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AC6" w:rsidRDefault="001A4104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20"/>
          <w:szCs w:val="20"/>
          <w:lang w:eastAsia="pl-PL"/>
        </w:rPr>
        <w:drawing>
          <wp:inline distT="0" distB="0" distL="0" distR="0">
            <wp:extent cx="9467850" cy="1126959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67" cy="11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C6" w:rsidRDefault="00687AC6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51BF5" w:rsidRPr="00291454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B0AA8">
        <w:rPr>
          <w:rFonts w:asciiTheme="majorHAnsi" w:hAnsiTheme="majorHAnsi" w:cstheme="majorHAnsi"/>
          <w:b/>
          <w:sz w:val="20"/>
          <w:szCs w:val="20"/>
        </w:rPr>
        <w:t xml:space="preserve">Załącznik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do 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Ogłoszenia o naborze wniosków Stowarzyszenia </w:t>
      </w:r>
      <w:r w:rsidR="00687AC6">
        <w:rPr>
          <w:rFonts w:asciiTheme="majorHAnsi" w:hAnsiTheme="majorHAnsi" w:cstheme="majorHAnsi"/>
          <w:b/>
          <w:i/>
          <w:sz w:val="20"/>
          <w:szCs w:val="20"/>
        </w:rPr>
        <w:t>NASZA KRAJNA: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„Katalog maksymalnych stawek” dla konkursu nr </w:t>
      </w:r>
      <w:r w:rsidR="00F16C7A">
        <w:rPr>
          <w:rFonts w:asciiTheme="majorHAnsi" w:hAnsiTheme="majorHAnsi" w:cstheme="majorHAnsi"/>
          <w:b/>
          <w:sz w:val="20"/>
          <w:szCs w:val="20"/>
          <w:highlight w:val="yellow"/>
        </w:rPr>
        <w:t>6</w:t>
      </w:r>
      <w:r w:rsidR="00274FB8" w:rsidRPr="00274FB8">
        <w:rPr>
          <w:rFonts w:asciiTheme="majorHAnsi" w:hAnsiTheme="majorHAnsi" w:cstheme="majorHAnsi"/>
          <w:b/>
          <w:sz w:val="20"/>
          <w:szCs w:val="20"/>
          <w:highlight w:val="yellow"/>
        </w:rPr>
        <w:t>/20</w:t>
      </w:r>
      <w:r w:rsidR="005757E6">
        <w:rPr>
          <w:rFonts w:asciiTheme="majorHAnsi" w:hAnsiTheme="majorHAnsi" w:cstheme="majorHAnsi"/>
          <w:b/>
          <w:sz w:val="20"/>
          <w:szCs w:val="20"/>
          <w:highlight w:val="yellow"/>
        </w:rPr>
        <w:t>2</w:t>
      </w:r>
      <w:r w:rsidR="00F16C7A">
        <w:rPr>
          <w:rFonts w:asciiTheme="majorHAnsi" w:hAnsiTheme="majorHAnsi" w:cstheme="majorHAnsi"/>
          <w:b/>
          <w:sz w:val="20"/>
          <w:szCs w:val="20"/>
        </w:rPr>
        <w:t>2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ogłoszonego przez Stowarzyszenie </w:t>
      </w:r>
      <w:r w:rsidR="00687AC6">
        <w:rPr>
          <w:rFonts w:asciiTheme="majorHAnsi" w:hAnsiTheme="majorHAnsi" w:cstheme="majorHAnsi"/>
          <w:b/>
          <w:sz w:val="20"/>
          <w:szCs w:val="20"/>
        </w:rPr>
        <w:t>NASZA KRAJNA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w ramach Regionalnego Programu Operacyjnego Województwa Kujawsko-Pomorskiego na lata 2014-2020, oś 11: Wzrost aktywizacji społeczno-zawodowej mieszkańców objętych Lokalnymi Strategiami Rozwoju, Działanie:11.1 Włączenie społeczne na obszarach objętych LSR.</w:t>
      </w:r>
    </w:p>
    <w:p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687AC6">
        <w:rPr>
          <w:rFonts w:asciiTheme="majorHAnsi" w:hAnsiTheme="majorHAnsi" w:cstheme="majorHAnsi"/>
          <w:sz w:val="20"/>
          <w:szCs w:val="20"/>
        </w:rPr>
        <w:t>NASZA KRAJNA</w:t>
      </w:r>
      <w:r w:rsidRPr="00291454">
        <w:rPr>
          <w:rFonts w:asciiTheme="majorHAnsi" w:hAnsiTheme="majorHAnsi" w:cstheme="majorHAnsi"/>
          <w:sz w:val="20"/>
          <w:szCs w:val="20"/>
        </w:rPr>
        <w:t xml:space="preserve"> (dalej: LGD) określiło „Katalog maksymalnych stawek” (dalej: Katalog) obowiązujący dla wyżej wskazanego naboru wniosków.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zaplanowania w projekcie stawek </w:t>
      </w:r>
      <w:r w:rsidR="005757E6" w:rsidRPr="00291454">
        <w:rPr>
          <w:rFonts w:asciiTheme="majorHAnsi" w:hAnsiTheme="majorHAnsi" w:cstheme="majorHAnsi"/>
          <w:bCs/>
          <w:sz w:val="20"/>
          <w:szCs w:val="20"/>
        </w:rPr>
        <w:t>wyższych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lastRenderedPageBreak/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Jasnasiatkaakcent5"/>
        <w:tblW w:w="4846" w:type="pct"/>
        <w:tblLayout w:type="fixed"/>
        <w:tblLook w:val="04A0" w:firstRow="1" w:lastRow="0" w:firstColumn="1" w:lastColumn="0" w:noHBand="0" w:noVBand="1"/>
      </w:tblPr>
      <w:tblGrid>
        <w:gridCol w:w="634"/>
        <w:gridCol w:w="2241"/>
        <w:gridCol w:w="1435"/>
        <w:gridCol w:w="2010"/>
        <w:gridCol w:w="8813"/>
      </w:tblGrid>
      <w:tr w:rsidR="00A52F09" w:rsidRPr="00291454" w:rsidTr="00324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jc w:val="center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L.p.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Nazwa kosztu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Jednostka miary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Uwagi/podstawa kosztu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 zm.)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Transport – wynajem auta/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busa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do przewożenia uczestników 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kilometr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3,5 zł/km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D070CE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Szkolenia/ warsztaty/spotkania/poradnictwo z zakresu instrumentów aktywizacji społecznej 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911" w:type="pct"/>
          </w:tcPr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 czym: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godzinowy koszt trenera, osoby prowadzącej to 100,00 zł brutto;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- maksymalny dzienny koszt szkolenia 8-godzinnego w przypadku szkoleń zleconych (cena zawiera koszt trenera, sali, cateringu i materiałów) to 1500,00 zł </w:t>
            </w:r>
            <w:proofErr w:type="gramStart"/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brutto;-</w:t>
            </w:r>
            <w:proofErr w:type="gramEnd"/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 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:rsidR="00A52F09" w:rsidRPr="00D070CE" w:rsidRDefault="00A52F09" w:rsidP="00291454">
            <w:pPr>
              <w:pStyle w:val="Tekstprzypisudolneg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070CE">
              <w:rPr>
                <w:rFonts w:asciiTheme="majorHAnsi" w:hAnsiTheme="majorHAnsi" w:cstheme="majorHAnsi"/>
              </w:rPr>
              <w:t xml:space="preserve">- maksymalny koszt przerwy obiadowej </w:t>
            </w:r>
            <w:r w:rsidR="00F73680">
              <w:rPr>
                <w:rFonts w:asciiTheme="majorHAnsi" w:hAnsiTheme="majorHAnsi" w:cstheme="majorHAnsi"/>
              </w:rPr>
              <w:t>44</w:t>
            </w:r>
            <w:r w:rsidRPr="00D070CE">
              <w:rPr>
                <w:rFonts w:asciiTheme="majorHAnsi" w:hAnsiTheme="majorHAnsi" w:cstheme="majorHAnsi"/>
              </w:rPr>
              <w:t>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W przypadku tego rodzaju kosztu w uzasadnieniu pod budżetem należy wskazać informacje nt.: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rodzaju planowanego instrumentu;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przewidywanej liczby uczestników;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np. uzależnień – umowa cywilnoprawa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115,00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95,00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Specjaliści ds. resocjalizacji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Trenerzy/organizatorzy zajęć sportowych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Terapeuci grupowi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Prowadzący zajęcia, warsztaty, treningi profilaktyczne, terapeutyczne i inne niewyszczególnione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pedagogiczne i psychologiczne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18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Zajęcia np. artystyczne, usprawniające naukę czytania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Wynajem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 szkoleniowych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8-15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16-30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- obejmuje koszt wynajmu sali wyposażonej, zgodnie z potrzebami projektu, m.in. w stoły, krzesła, tablice flipchart lub tablice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 zł brutto zestaw na uczestnika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nie obejmuje kosztu logotypów (objęte są kosztami administracyjnymi).</w:t>
            </w:r>
          </w:p>
        </w:tc>
      </w:tr>
      <w:tr w:rsidR="00A52F09" w:rsidRPr="00291454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Nocleg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 zł brutto za osobę w pokoju dwuosobowym ze śniadaniem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120 zł brutto za osobę w pokoju jednoosobowym ze śniadaniem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nocleg, co do zasady w pokojach 2 – osobowych (nocleg w pokojach 1 – osobowych jest kwalifikowalny tylko w uzasadnionych przypadkach).</w:t>
            </w:r>
          </w:p>
        </w:tc>
      </w:tr>
      <w:tr w:rsidR="00A52F09" w:rsidRPr="00291454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Kolacja w przypadku organizacji wsparcia z noclegiem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Del="00BF0718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474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zostać uzasadniona we wniosku o dofinansowanie projektu;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A52F09" w:rsidRPr="00291454" w:rsidDel="00BF0718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40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474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2 400 zł brutto/sztuka w przypadku jednorazowego odpisu amortyzacyjnego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wydatek kwalifikowalny, o ile nabycie projektora multimedialnego jest niezbędne w celu wspomagania procesu wdrażania Konieczność zakupu urządzenia powinna zostać uzasadniona w części wniosku dostępnej pod budżetem szczegółowym;</w:t>
            </w:r>
          </w:p>
          <w:p w:rsidR="00A52F09" w:rsidRPr="00291454" w:rsidDel="00BF0718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40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474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zostać uzasadniona w części wniosku dostępnej pod budżetem szczegółowym;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A52F09" w:rsidRPr="00291454" w:rsidDel="00BF0718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28</w:t>
            </w:r>
          </w:p>
        </w:tc>
        <w:tc>
          <w:tcPr>
            <w:tcW w:w="740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474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zostać uzasadniona w części wniosku dostępnej pod budżetem szczegółowym;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:rsidR="00A52F09" w:rsidRPr="00291454" w:rsidDel="00BF0718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29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F09" w:rsidRPr="00291454" w:rsidDel="00BF0718" w:rsidTr="003248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40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47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664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911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suchościeralna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A52F09" w:rsidRPr="00291454" w:rsidDel="00BF0718" w:rsidTr="00324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" w:type="pct"/>
          </w:tcPr>
          <w:p w:rsidR="00A52F09" w:rsidRPr="005A62B0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5A62B0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40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>Wartości projektu w przeliczeniu na jednego uczestnika (osobę zagrożoną ubóstwem lub wykluczeniem społecznym)</w:t>
            </w:r>
          </w:p>
        </w:tc>
        <w:tc>
          <w:tcPr>
            <w:tcW w:w="474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664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>6000,00 zł</w:t>
            </w:r>
          </w:p>
        </w:tc>
        <w:tc>
          <w:tcPr>
            <w:tcW w:w="2911" w:type="pct"/>
          </w:tcPr>
          <w:p w:rsidR="00A52F09" w:rsidRPr="005A62B0" w:rsidRDefault="00A52F09" w:rsidP="0053455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>Niezależnie od wartości projektu w przeliczeniu na jednego uczestnika (osoby zagrożonej ubóstwem lub wykluczeniem społecznym), która nie może przekroczyć 6.000,00 zł, w trakcie oceny wniosku o dofinansowanie badana będzie kwalifikowalność, zasadność i racjonalność poszczególnych wydatków przewidzianych w budżecie projektu.</w:t>
            </w:r>
          </w:p>
        </w:tc>
      </w:tr>
    </w:tbl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687AC6">
      <w:headerReference w:type="default" r:id="rId9"/>
      <w:footerReference w:type="default" r:id="rId10"/>
      <w:pgSz w:w="16838" w:h="11906" w:orient="landscape"/>
      <w:pgMar w:top="1126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83B" w:rsidRDefault="0086383B" w:rsidP="00912606">
      <w:pPr>
        <w:spacing w:after="0" w:line="240" w:lineRule="auto"/>
      </w:pPr>
      <w:r>
        <w:separator/>
      </w:r>
    </w:p>
  </w:endnote>
  <w:endnote w:type="continuationSeparator" w:id="0">
    <w:p w:rsidR="0086383B" w:rsidRDefault="0086383B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87514"/>
      <w:docPartObj>
        <w:docPartGallery w:val="Page Numbers (Bottom of Page)"/>
        <w:docPartUnique/>
      </w:docPartObj>
    </w:sdtPr>
    <w:sdtEndPr/>
    <w:sdtContent>
      <w:p w:rsidR="00BE083B" w:rsidRDefault="00832423">
        <w:pPr>
          <w:pStyle w:val="Stopka"/>
          <w:jc w:val="right"/>
        </w:pPr>
        <w:r>
          <w:fldChar w:fldCharType="begin"/>
        </w:r>
        <w:r w:rsidR="00BE083B">
          <w:instrText>PAGE   \* MERGEFORMAT</w:instrText>
        </w:r>
        <w:r>
          <w:fldChar w:fldCharType="separate"/>
        </w:r>
        <w:r w:rsidR="00F16C7A">
          <w:rPr>
            <w:noProof/>
          </w:rPr>
          <w:t>4</w:t>
        </w:r>
        <w:r>
          <w:fldChar w:fldCharType="end"/>
        </w:r>
      </w:p>
    </w:sdtContent>
  </w:sdt>
  <w:p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83B" w:rsidRDefault="0086383B" w:rsidP="00912606">
      <w:pPr>
        <w:spacing w:after="0" w:line="240" w:lineRule="auto"/>
      </w:pPr>
      <w:r>
        <w:separator/>
      </w:r>
    </w:p>
  </w:footnote>
  <w:footnote w:type="continuationSeparator" w:id="0">
    <w:p w:rsidR="0086383B" w:rsidRDefault="0086383B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02" w:rsidRPr="00912606" w:rsidRDefault="00925302" w:rsidP="00687AC6">
    <w:pPr>
      <w:pStyle w:val="Nagwek"/>
      <w:tabs>
        <w:tab w:val="clear" w:pos="4536"/>
        <w:tab w:val="clear" w:pos="9072"/>
        <w:tab w:val="left" w:pos="658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606"/>
    <w:rsid w:val="0005302D"/>
    <w:rsid w:val="00073BE2"/>
    <w:rsid w:val="0008312E"/>
    <w:rsid w:val="00095C58"/>
    <w:rsid w:val="000A4CE1"/>
    <w:rsid w:val="000B4B4C"/>
    <w:rsid w:val="000C4D36"/>
    <w:rsid w:val="000D7FEF"/>
    <w:rsid w:val="000F45F4"/>
    <w:rsid w:val="00114D4F"/>
    <w:rsid w:val="0012713C"/>
    <w:rsid w:val="001336B1"/>
    <w:rsid w:val="00133BED"/>
    <w:rsid w:val="00134250"/>
    <w:rsid w:val="0019699A"/>
    <w:rsid w:val="001A351E"/>
    <w:rsid w:val="001A4104"/>
    <w:rsid w:val="001F1C1C"/>
    <w:rsid w:val="00203243"/>
    <w:rsid w:val="002052B1"/>
    <w:rsid w:val="00225329"/>
    <w:rsid w:val="002355A6"/>
    <w:rsid w:val="0024139B"/>
    <w:rsid w:val="00243306"/>
    <w:rsid w:val="00250790"/>
    <w:rsid w:val="002741D2"/>
    <w:rsid w:val="00274FB8"/>
    <w:rsid w:val="00282934"/>
    <w:rsid w:val="00291454"/>
    <w:rsid w:val="002A1712"/>
    <w:rsid w:val="002D2308"/>
    <w:rsid w:val="002E0104"/>
    <w:rsid w:val="003158F9"/>
    <w:rsid w:val="003172AB"/>
    <w:rsid w:val="003248F1"/>
    <w:rsid w:val="003261F1"/>
    <w:rsid w:val="00344818"/>
    <w:rsid w:val="00361BCC"/>
    <w:rsid w:val="00382500"/>
    <w:rsid w:val="003E096A"/>
    <w:rsid w:val="003E7AF2"/>
    <w:rsid w:val="003F0666"/>
    <w:rsid w:val="00401EE8"/>
    <w:rsid w:val="00435683"/>
    <w:rsid w:val="004742BE"/>
    <w:rsid w:val="00477757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12520"/>
    <w:rsid w:val="005306C0"/>
    <w:rsid w:val="0053455D"/>
    <w:rsid w:val="0053478B"/>
    <w:rsid w:val="005507A8"/>
    <w:rsid w:val="00573E13"/>
    <w:rsid w:val="005757E6"/>
    <w:rsid w:val="00577795"/>
    <w:rsid w:val="00580414"/>
    <w:rsid w:val="00587ADF"/>
    <w:rsid w:val="0059443C"/>
    <w:rsid w:val="005A62B0"/>
    <w:rsid w:val="005B7CE7"/>
    <w:rsid w:val="005D22EA"/>
    <w:rsid w:val="005E426E"/>
    <w:rsid w:val="005F03B3"/>
    <w:rsid w:val="00602E2C"/>
    <w:rsid w:val="00611F8C"/>
    <w:rsid w:val="006123A2"/>
    <w:rsid w:val="00646AA5"/>
    <w:rsid w:val="00650A8A"/>
    <w:rsid w:val="00655C2E"/>
    <w:rsid w:val="0067297E"/>
    <w:rsid w:val="00687AC6"/>
    <w:rsid w:val="006B1599"/>
    <w:rsid w:val="006B5C4B"/>
    <w:rsid w:val="006C5323"/>
    <w:rsid w:val="006D24B9"/>
    <w:rsid w:val="006D6311"/>
    <w:rsid w:val="006E444F"/>
    <w:rsid w:val="00706B2E"/>
    <w:rsid w:val="007430B0"/>
    <w:rsid w:val="00746F84"/>
    <w:rsid w:val="00746FBA"/>
    <w:rsid w:val="00762141"/>
    <w:rsid w:val="007A225F"/>
    <w:rsid w:val="00801FDF"/>
    <w:rsid w:val="00807FC3"/>
    <w:rsid w:val="00832423"/>
    <w:rsid w:val="00833C94"/>
    <w:rsid w:val="00845E67"/>
    <w:rsid w:val="0086383B"/>
    <w:rsid w:val="008678A7"/>
    <w:rsid w:val="00872A32"/>
    <w:rsid w:val="00894F21"/>
    <w:rsid w:val="008D5004"/>
    <w:rsid w:val="0090026E"/>
    <w:rsid w:val="00901FE2"/>
    <w:rsid w:val="00902DA4"/>
    <w:rsid w:val="00912606"/>
    <w:rsid w:val="00913D0E"/>
    <w:rsid w:val="00914CC3"/>
    <w:rsid w:val="00925302"/>
    <w:rsid w:val="009257DF"/>
    <w:rsid w:val="00925948"/>
    <w:rsid w:val="00931CFF"/>
    <w:rsid w:val="00952B22"/>
    <w:rsid w:val="00962C70"/>
    <w:rsid w:val="009756BF"/>
    <w:rsid w:val="00976DF3"/>
    <w:rsid w:val="00985563"/>
    <w:rsid w:val="00985C5D"/>
    <w:rsid w:val="0099268F"/>
    <w:rsid w:val="009B5EFF"/>
    <w:rsid w:val="009D1D0E"/>
    <w:rsid w:val="009D7A9D"/>
    <w:rsid w:val="009E2A01"/>
    <w:rsid w:val="009F78DC"/>
    <w:rsid w:val="00A02EFB"/>
    <w:rsid w:val="00A14AD4"/>
    <w:rsid w:val="00A44180"/>
    <w:rsid w:val="00A52F09"/>
    <w:rsid w:val="00A60637"/>
    <w:rsid w:val="00A71638"/>
    <w:rsid w:val="00A81D16"/>
    <w:rsid w:val="00AA442A"/>
    <w:rsid w:val="00AC0930"/>
    <w:rsid w:val="00AC46C9"/>
    <w:rsid w:val="00AD3404"/>
    <w:rsid w:val="00AE24EC"/>
    <w:rsid w:val="00AF3DED"/>
    <w:rsid w:val="00B2645E"/>
    <w:rsid w:val="00B80715"/>
    <w:rsid w:val="00B90A8D"/>
    <w:rsid w:val="00B962D0"/>
    <w:rsid w:val="00BB48B0"/>
    <w:rsid w:val="00BC043F"/>
    <w:rsid w:val="00BE083B"/>
    <w:rsid w:val="00C2418F"/>
    <w:rsid w:val="00C33C3C"/>
    <w:rsid w:val="00C36782"/>
    <w:rsid w:val="00C50122"/>
    <w:rsid w:val="00C51BF5"/>
    <w:rsid w:val="00C5213A"/>
    <w:rsid w:val="00C55DE5"/>
    <w:rsid w:val="00C56B38"/>
    <w:rsid w:val="00C733E4"/>
    <w:rsid w:val="00C85A16"/>
    <w:rsid w:val="00C93561"/>
    <w:rsid w:val="00CB26FF"/>
    <w:rsid w:val="00CB752B"/>
    <w:rsid w:val="00CC0571"/>
    <w:rsid w:val="00CC380F"/>
    <w:rsid w:val="00D10A5E"/>
    <w:rsid w:val="00D216B4"/>
    <w:rsid w:val="00D36A80"/>
    <w:rsid w:val="00D432B4"/>
    <w:rsid w:val="00D501CE"/>
    <w:rsid w:val="00D76848"/>
    <w:rsid w:val="00DA5343"/>
    <w:rsid w:val="00DB0256"/>
    <w:rsid w:val="00DD5CE9"/>
    <w:rsid w:val="00DE7BAF"/>
    <w:rsid w:val="00DF7A63"/>
    <w:rsid w:val="00E00C79"/>
    <w:rsid w:val="00E1288A"/>
    <w:rsid w:val="00E175B6"/>
    <w:rsid w:val="00E34727"/>
    <w:rsid w:val="00E5347E"/>
    <w:rsid w:val="00E5505D"/>
    <w:rsid w:val="00E8746C"/>
    <w:rsid w:val="00E91C89"/>
    <w:rsid w:val="00EA0BF0"/>
    <w:rsid w:val="00EA3317"/>
    <w:rsid w:val="00EB033B"/>
    <w:rsid w:val="00EF49D7"/>
    <w:rsid w:val="00F16C7A"/>
    <w:rsid w:val="00F24A6E"/>
    <w:rsid w:val="00F339FB"/>
    <w:rsid w:val="00F515CA"/>
    <w:rsid w:val="00F57736"/>
    <w:rsid w:val="00F629F4"/>
    <w:rsid w:val="00F73680"/>
    <w:rsid w:val="00F80201"/>
    <w:rsid w:val="00F81A27"/>
    <w:rsid w:val="00F943AB"/>
    <w:rsid w:val="00F97608"/>
    <w:rsid w:val="00FC23A5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A2BFEA-7FA1-478E-8DDB-5CA1882F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F1B0-DA7E-4978-BA99-90A48984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k.krzyzanowski</cp:lastModifiedBy>
  <cp:revision>5</cp:revision>
  <cp:lastPrinted>2018-06-28T10:12:00Z</cp:lastPrinted>
  <dcterms:created xsi:type="dcterms:W3CDTF">2021-09-21T07:18:00Z</dcterms:created>
  <dcterms:modified xsi:type="dcterms:W3CDTF">2022-07-15T10:39:00Z</dcterms:modified>
</cp:coreProperties>
</file>